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1D" w:rsidRPr="006D5EEE" w:rsidRDefault="0040411D" w:rsidP="0040411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Умови праці  директора Центру культури і дозвілля села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Мацьківці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центром у селі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Шаровечка</w:t>
      </w:r>
      <w:proofErr w:type="spellEnd"/>
    </w:p>
    <w:p w:rsidR="0040411D" w:rsidRPr="006D5EEE" w:rsidRDefault="0040411D" w:rsidP="0040411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Хмельницької міської територіальної громади: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color w:val="FF6600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Робоче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місце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директора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знаходиться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приміщенні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Центру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культури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дозвілля</w:t>
      </w: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(с. </w:t>
      </w:r>
      <w:proofErr w:type="spellStart"/>
      <w:r w:rsidRPr="006D5EEE">
        <w:rPr>
          <w:rFonts w:ascii="Times New Roman" w:hAnsi="Times New Roman"/>
          <w:sz w:val="24"/>
          <w:szCs w:val="24"/>
          <w:lang w:val="uk-UA"/>
        </w:rPr>
        <w:t>Мацьківці</w:t>
      </w:r>
      <w:proofErr w:type="spellEnd"/>
      <w:r w:rsidRPr="006D5EEE">
        <w:rPr>
          <w:rFonts w:ascii="Times New Roman" w:hAnsi="Times New Roman"/>
          <w:sz w:val="24"/>
          <w:szCs w:val="24"/>
          <w:lang w:val="uk-UA"/>
        </w:rPr>
        <w:t>, вул. Садова, 25)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Режим роботи: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робочий час: понеділок – четвер з 09:00-18:15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                         п’ятниця: з 09.00 до 17:00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вихідні дні: субота, неділя.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обідня перерва: 13:00 – 14:00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Ненормований робочий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Щорічна основна відпустка 31 календарний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Оплата праці директора включає: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посадовий оклад (станом 01.0</w:t>
      </w:r>
      <w:r w:rsidRPr="006D5EEE">
        <w:rPr>
          <w:rFonts w:ascii="Times New Roman" w:hAnsi="Times New Roman"/>
          <w:sz w:val="24"/>
          <w:szCs w:val="24"/>
        </w:rPr>
        <w:t>5</w:t>
      </w:r>
      <w:r w:rsidRPr="006D5EEE">
        <w:rPr>
          <w:rFonts w:ascii="Times New Roman" w:hAnsi="Times New Roman"/>
          <w:sz w:val="24"/>
          <w:szCs w:val="24"/>
          <w:lang w:val="uk-UA"/>
        </w:rPr>
        <w:t>.20</w:t>
      </w:r>
      <w:r w:rsidRPr="006D5EEE">
        <w:rPr>
          <w:rFonts w:ascii="Times New Roman" w:hAnsi="Times New Roman"/>
          <w:sz w:val="24"/>
          <w:szCs w:val="24"/>
        </w:rPr>
        <w:t>21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р.) у розмірі </w:t>
      </w:r>
      <w:r w:rsidRPr="00315833">
        <w:rPr>
          <w:rFonts w:ascii="Times New Roman" w:hAnsi="Times New Roman"/>
          <w:sz w:val="24"/>
          <w:szCs w:val="24"/>
        </w:rPr>
        <w:t>6461</w:t>
      </w:r>
      <w:r w:rsidRPr="00315833">
        <w:rPr>
          <w:rFonts w:ascii="Times New Roman" w:hAnsi="Times New Roman"/>
          <w:bCs/>
          <w:sz w:val="24"/>
          <w:szCs w:val="24"/>
          <w:lang w:val="uk-UA"/>
        </w:rPr>
        <w:t>,0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грн.,</w:t>
      </w:r>
      <w:r w:rsidRPr="006D5EE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встановлений відповідно до наказу Міністерства культури і туризму України від 18.10.2005 року № 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останови Кабінету Міністрів України від 09.12.2015 року № 1026 (із змінами, внесеними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 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матеріальну допомогу на оздоровлення у розмірі посадового окладу при наданні щорічної відпустки.</w:t>
      </w:r>
    </w:p>
    <w:p w:rsidR="0040411D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Умови праці  директора Центру культури і дозвілля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села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Пирогівці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центром в селі Пирогівці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Хмельницької міської територіальної громади: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Робоче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місце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директора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знаходиться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приміщенні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Центру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культури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дозвілля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6D5EEE">
        <w:rPr>
          <w:rFonts w:ascii="Times New Roman" w:hAnsi="Times New Roman"/>
          <w:sz w:val="24"/>
          <w:szCs w:val="24"/>
          <w:lang w:val="uk-UA"/>
        </w:rPr>
        <w:t>(с. Пирогівці, вул. Центральна, 55)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Режим роботи: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робочий час: понеділок – четвер з 09:00-18:15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                         п’ятниця: з 09.00 до 17:00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вихідні дні: субота, неділя.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обідня перерва: 13:00 – 14:00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Ненормований робочий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Щорічна основна відпустка 31 календарний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Оплата праці завідувача включає: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посадовий оклад </w:t>
      </w:r>
      <w:bookmarkStart w:id="0" w:name="_Hlk70407357"/>
      <w:r w:rsidRPr="006D5EEE">
        <w:rPr>
          <w:rFonts w:ascii="Times New Roman" w:hAnsi="Times New Roman"/>
          <w:sz w:val="24"/>
          <w:szCs w:val="24"/>
          <w:lang w:val="uk-UA"/>
        </w:rPr>
        <w:t xml:space="preserve">(станом 01.05.2021 р.) у розмірі 6061,0 грн., </w:t>
      </w:r>
      <w:bookmarkEnd w:id="0"/>
      <w:r w:rsidRPr="006D5EEE">
        <w:rPr>
          <w:rFonts w:ascii="Times New Roman" w:hAnsi="Times New Roman"/>
          <w:sz w:val="24"/>
          <w:szCs w:val="24"/>
          <w:lang w:val="uk-UA"/>
        </w:rPr>
        <w:t>встановлений відповідно до наказу Міністерства культури і туризму України від 18.10.2005 року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останови Кабінету Міністрів України від 09.12.2015 року № 1026 (із змінами, внесеними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lastRenderedPageBreak/>
        <w:t>- матеріальну допомогу на оздоровлення у розмірі посадового окладу при наданні щорічної відпустки.</w:t>
      </w:r>
    </w:p>
    <w:p w:rsidR="0040411D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Умови праці  директора Центру культури і дозвілля</w:t>
      </w:r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села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Копистин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центром у селі </w:t>
      </w:r>
      <w:proofErr w:type="spellStart"/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Копистин</w:t>
      </w:r>
      <w:proofErr w:type="spellEnd"/>
    </w:p>
    <w:p w:rsidR="0040411D" w:rsidRPr="006D5EEE" w:rsidRDefault="0040411D" w:rsidP="00404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b/>
          <w:bCs/>
          <w:sz w:val="24"/>
          <w:szCs w:val="24"/>
          <w:lang w:val="uk-UA"/>
        </w:rPr>
        <w:t>Хмельницької міської територіальної громади: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Робоче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>місце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директора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знаходиться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5EEE">
        <w:rPr>
          <w:rFonts w:ascii="Times New Roman" w:hAnsi="Times New Roman"/>
          <w:sz w:val="24"/>
          <w:szCs w:val="24"/>
          <w:lang w:val="uk-UA"/>
        </w:rPr>
        <w:t>приміщенні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Центру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 культури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дозвілля  (с. </w:t>
      </w:r>
      <w:proofErr w:type="spellStart"/>
      <w:r w:rsidRPr="006D5EEE">
        <w:rPr>
          <w:rFonts w:ascii="Times New Roman" w:hAnsi="Times New Roman"/>
          <w:sz w:val="24"/>
          <w:szCs w:val="24"/>
          <w:lang w:val="uk-UA"/>
        </w:rPr>
        <w:t>Копистин</w:t>
      </w:r>
      <w:proofErr w:type="spellEnd"/>
      <w:r w:rsidRPr="006D5EEE">
        <w:rPr>
          <w:rFonts w:ascii="Times New Roman" w:hAnsi="Times New Roman"/>
          <w:sz w:val="24"/>
          <w:szCs w:val="24"/>
          <w:lang w:val="uk-UA"/>
        </w:rPr>
        <w:t>, вул. Соборна, 96)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Режим роботи: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робочий час: понеділок – четвер з 09:00-18:15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                         п’ятниця: з 09.00 до 17:00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вихідні дні: субота, неділя.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обідня перерва: 13:00 – 14:00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Ненормований робочий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Щорічна основна відпустка 31 календарний день.</w:t>
      </w:r>
    </w:p>
    <w:p w:rsidR="0040411D" w:rsidRPr="006D5EEE" w:rsidRDefault="0040411D" w:rsidP="0040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Оплата праці завідувача включає: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посадовий оклад (станом 01.05.2021 р.) у розмірі 6061,0 грн., встановлений відповідно до наказу Міністерства культури і туризму України від 18.10.2005 року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останови Кабінету Міністрів України від 09.12.2015 року № 1026 (</w:t>
      </w:r>
      <w:r>
        <w:rPr>
          <w:rFonts w:ascii="Times New Roman" w:hAnsi="Times New Roman"/>
          <w:sz w:val="24"/>
          <w:szCs w:val="24"/>
          <w:lang w:val="uk-UA"/>
        </w:rPr>
        <w:t>із змінами, внесеними згідно з 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матеріальну допомогу на оздоровлення у розмірі посадового окладу при наданні щорічної відпустки.</w:t>
      </w:r>
    </w:p>
    <w:p w:rsidR="0040411D" w:rsidRDefault="0040411D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1" w:name="_GoBack"/>
      <w:bookmarkEnd w:id="1"/>
    </w:p>
    <w:sectPr w:rsidR="0040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1D"/>
    <w:rsid w:val="00002700"/>
    <w:rsid w:val="003F7866"/>
    <w:rsid w:val="0040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CAAA8-DEBE-4179-917D-3A87CF51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2021-08-17T11:05:00Z</dcterms:created>
  <dcterms:modified xsi:type="dcterms:W3CDTF">2021-08-17T11:05:00Z</dcterms:modified>
</cp:coreProperties>
</file>