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48" w:rsidRPr="00560B48" w:rsidRDefault="00560B48" w:rsidP="00560B48">
      <w:pPr>
        <w:pStyle w:val="2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B48" w:rsidRPr="00560B48" w:rsidRDefault="00560B48" w:rsidP="00560B48">
      <w:pPr>
        <w:pStyle w:val="2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B48">
        <w:rPr>
          <w:rFonts w:ascii="Times New Roman" w:hAnsi="Times New Roman"/>
          <w:b/>
          <w:sz w:val="24"/>
          <w:szCs w:val="24"/>
        </w:rPr>
        <w:t>ПОЛОЖЕННЯ</w:t>
      </w:r>
    </w:p>
    <w:p w:rsidR="00560B48" w:rsidRPr="00560B48" w:rsidRDefault="00560B48" w:rsidP="00560B48">
      <w:pPr>
        <w:pStyle w:val="2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B48">
        <w:rPr>
          <w:rFonts w:ascii="Times New Roman" w:hAnsi="Times New Roman"/>
          <w:b/>
          <w:sz w:val="24"/>
          <w:szCs w:val="24"/>
        </w:rPr>
        <w:t>про міську премію імені Богдана Хмельницького</w:t>
      </w:r>
    </w:p>
    <w:p w:rsidR="00560B48" w:rsidRPr="00560B48" w:rsidRDefault="00560B48" w:rsidP="00560B4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0B48">
        <w:rPr>
          <w:rFonts w:ascii="Times New Roman" w:hAnsi="Times New Roman"/>
          <w:bCs/>
          <w:sz w:val="24"/>
          <w:szCs w:val="24"/>
        </w:rPr>
        <w:t xml:space="preserve">(затверджене рішенням виконавчого комітету Хмельницької міської ради  </w:t>
      </w:r>
    </w:p>
    <w:p w:rsidR="00560B48" w:rsidRPr="00560B48" w:rsidRDefault="00560B48" w:rsidP="00560B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bCs/>
          <w:sz w:val="24"/>
          <w:szCs w:val="24"/>
        </w:rPr>
        <w:t>від 26.02.2015р. №118)</w:t>
      </w:r>
    </w:p>
    <w:p w:rsidR="00560B48" w:rsidRPr="00560B48" w:rsidRDefault="00560B48" w:rsidP="00560B48">
      <w:pPr>
        <w:pStyle w:val="2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sz w:val="24"/>
          <w:szCs w:val="24"/>
        </w:rPr>
        <w:tab/>
        <w:t>Богдан (Зіновій) Хмельницький – видатний державний діяч, воїн і дипломат, один із найосвіченіших людей свого часу належить до плеяди найвидатніших постатей в історії нашої держави.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sz w:val="24"/>
          <w:szCs w:val="24"/>
        </w:rPr>
        <w:tab/>
        <w:t>Саме в особі Б. Хмельницького український народ дістав такого велетня духу, який ясно розумів історичну обстановку і бачив мету своєї діяльності в інтересах народу. І саме на народні маси, козацькі низи опирався він у здійсненні великої мети – визволення українського народу від поневолення. Засновник української держави – він став першим організатором адміністративного управління в Україні.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sz w:val="24"/>
          <w:szCs w:val="24"/>
        </w:rPr>
        <w:tab/>
        <w:t>Визнанням непересічної ролі Богдана Хмельницького у визвольній  боротьбі українського народу, зокрема на Подільській землі, увічненням імені славетного українця стало перейменування у 1954 році міста Проскурова у Хмельницький та запровадження міської премії імені Богдана Хмельницького.</w:t>
      </w:r>
    </w:p>
    <w:p w:rsidR="00560B48" w:rsidRPr="00560B48" w:rsidRDefault="00560B48" w:rsidP="00560B48">
      <w:pPr>
        <w:pStyle w:val="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sz w:val="24"/>
          <w:szCs w:val="24"/>
        </w:rPr>
        <w:t xml:space="preserve">Міська премія імені Богдана Хмельницького (далі – премія) присуджується жителям міста Хмельницького, а також трудовим і творчим колективам, громадським організаціям у шести номінаціях: 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0B48">
        <w:rPr>
          <w:rFonts w:ascii="Times New Roman" w:hAnsi="Times New Roman"/>
          <w:b/>
          <w:bCs/>
          <w:sz w:val="24"/>
          <w:szCs w:val="24"/>
        </w:rPr>
        <w:t>у галузі літературної діяльності, популяризації української мови: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b/>
          <w:bCs/>
          <w:sz w:val="24"/>
          <w:szCs w:val="24"/>
        </w:rPr>
        <w:t>-</w:t>
      </w:r>
      <w:r w:rsidRPr="00560B48">
        <w:rPr>
          <w:rFonts w:ascii="Times New Roman" w:hAnsi="Times New Roman"/>
          <w:sz w:val="24"/>
          <w:szCs w:val="24"/>
        </w:rPr>
        <w:t xml:space="preserve"> за вагомі літературні видання; 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sz w:val="24"/>
          <w:szCs w:val="24"/>
        </w:rPr>
        <w:t xml:space="preserve">- популяризацію української мови та літератури; 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0B48">
        <w:rPr>
          <w:rFonts w:ascii="Times New Roman" w:hAnsi="Times New Roman"/>
          <w:b/>
          <w:bCs/>
          <w:sz w:val="24"/>
          <w:szCs w:val="24"/>
        </w:rPr>
        <w:t>у галузі журналістики: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60B48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560B48">
        <w:rPr>
          <w:rFonts w:ascii="Times New Roman" w:hAnsi="Times New Roman"/>
          <w:bCs/>
          <w:sz w:val="24"/>
          <w:szCs w:val="24"/>
        </w:rPr>
        <w:t>за високу професійну майстерність;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60B48">
        <w:rPr>
          <w:rFonts w:ascii="Times New Roman" w:hAnsi="Times New Roman"/>
          <w:bCs/>
          <w:sz w:val="24"/>
          <w:szCs w:val="24"/>
        </w:rPr>
        <w:t>- вагомі здобутки у медіа – сфері;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b/>
          <w:bCs/>
          <w:sz w:val="24"/>
          <w:szCs w:val="24"/>
        </w:rPr>
        <w:t>у галузі образотворчого та декоративно-прикладного мистецтва</w:t>
      </w:r>
      <w:r w:rsidRPr="00560B48">
        <w:rPr>
          <w:rFonts w:ascii="Times New Roman" w:hAnsi="Times New Roman"/>
          <w:sz w:val="24"/>
          <w:szCs w:val="24"/>
        </w:rPr>
        <w:t>: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sz w:val="24"/>
          <w:szCs w:val="24"/>
        </w:rPr>
        <w:t>- за високу професійну майстерність;</w:t>
      </w:r>
      <w:bookmarkStart w:id="0" w:name="_GoBack"/>
      <w:bookmarkEnd w:id="0"/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sz w:val="24"/>
          <w:szCs w:val="24"/>
        </w:rPr>
        <w:t xml:space="preserve">- активну виставкову діяльність; 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sz w:val="24"/>
          <w:szCs w:val="24"/>
        </w:rPr>
        <w:t xml:space="preserve">- вагомі здобутки у розвитку та популяризації образотворчого та декоративно-прикладного мистецтва; 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b/>
          <w:bCs/>
          <w:sz w:val="24"/>
          <w:szCs w:val="24"/>
        </w:rPr>
        <w:t>у галузі музичного мистецтва та фольклору</w:t>
      </w:r>
      <w:r w:rsidRPr="00560B48">
        <w:rPr>
          <w:rFonts w:ascii="Times New Roman" w:hAnsi="Times New Roman"/>
          <w:sz w:val="24"/>
          <w:szCs w:val="24"/>
        </w:rPr>
        <w:t>: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sz w:val="24"/>
          <w:szCs w:val="24"/>
        </w:rPr>
        <w:t>- за високу професійну майстерність;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sz w:val="24"/>
          <w:szCs w:val="24"/>
        </w:rPr>
        <w:t>- активну концертну діяльність;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sz w:val="24"/>
          <w:szCs w:val="24"/>
        </w:rPr>
        <w:t xml:space="preserve">-  популяризацію українського національного музичного мистецтва, дослідження фольклору; 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b/>
          <w:bCs/>
          <w:sz w:val="24"/>
          <w:szCs w:val="24"/>
        </w:rPr>
        <w:t>у галузі хореографії</w:t>
      </w:r>
      <w:r w:rsidRPr="00560B48">
        <w:rPr>
          <w:rFonts w:ascii="Times New Roman" w:hAnsi="Times New Roman"/>
          <w:sz w:val="24"/>
          <w:szCs w:val="24"/>
        </w:rPr>
        <w:t>: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sz w:val="24"/>
          <w:szCs w:val="24"/>
        </w:rPr>
        <w:t>- за високу виконавську майстерність;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sz w:val="24"/>
          <w:szCs w:val="24"/>
        </w:rPr>
        <w:t xml:space="preserve">- вагомі здобутки у розвитку та популяризації хореографічного мистецтва. 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b/>
          <w:bCs/>
          <w:sz w:val="24"/>
          <w:szCs w:val="24"/>
        </w:rPr>
        <w:t>у галузі режисури і театрального мистецтва</w:t>
      </w:r>
      <w:r w:rsidRPr="00560B48">
        <w:rPr>
          <w:rFonts w:ascii="Times New Roman" w:hAnsi="Times New Roman"/>
          <w:sz w:val="24"/>
          <w:szCs w:val="24"/>
        </w:rPr>
        <w:t>: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sz w:val="24"/>
          <w:szCs w:val="24"/>
        </w:rPr>
        <w:t xml:space="preserve">- за високу професійну та виконавську майстерність; 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sz w:val="24"/>
          <w:szCs w:val="24"/>
        </w:rPr>
        <w:t xml:space="preserve">- вагомі творчі здобутки у режисурі та постановці культурно-мистецьких проектів.  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sz w:val="24"/>
          <w:szCs w:val="24"/>
        </w:rPr>
        <w:tab/>
        <w:t xml:space="preserve">2. Для організації роботи з розгляду документів на кандидатів на здобуття премії утворюється рада з визначення кандидатів на відзначення міською премією імені Богдана Хмельницького (далі – рада), яку очолює заступник міського голови. </w:t>
      </w:r>
    </w:p>
    <w:p w:rsidR="00560B48" w:rsidRPr="00560B48" w:rsidRDefault="00560B48" w:rsidP="00560B48">
      <w:pPr>
        <w:pStyle w:val="21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sz w:val="24"/>
          <w:szCs w:val="24"/>
        </w:rPr>
        <w:t>До складу ради входять керівники галузевих управлінь міської ради, діячі культури і мистецтва, керівники провідних мистецьких колективів та голови організацій творчих спілок України.</w:t>
      </w:r>
    </w:p>
    <w:p w:rsidR="00560B48" w:rsidRPr="00560B48" w:rsidRDefault="00560B48" w:rsidP="00560B48">
      <w:pPr>
        <w:pStyle w:val="21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sz w:val="24"/>
          <w:szCs w:val="24"/>
        </w:rPr>
        <w:t xml:space="preserve">Члени ради беруть участь у її роботі на громадських засадах. </w:t>
      </w:r>
    </w:p>
    <w:p w:rsidR="00560B48" w:rsidRPr="00560B48" w:rsidRDefault="00560B48" w:rsidP="00560B48">
      <w:pPr>
        <w:pStyle w:val="21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sz w:val="24"/>
          <w:szCs w:val="24"/>
        </w:rPr>
        <w:lastRenderedPageBreak/>
        <w:t xml:space="preserve">3. Рада відповідно до покладених на неї завдань: 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sz w:val="24"/>
          <w:szCs w:val="24"/>
        </w:rPr>
        <w:t xml:space="preserve">- розглядає подання про присудження премії у кожній номінації;  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sz w:val="24"/>
          <w:szCs w:val="24"/>
        </w:rPr>
        <w:t>- проводить відбір кандидатур на здобуття премії у кожній номінації;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sz w:val="24"/>
          <w:szCs w:val="24"/>
        </w:rPr>
        <w:t xml:space="preserve">- має право збільшувати в окремих випадках кількість лауреатів в одній із номінацій за рахунок інших, але в межах загальної кількості номінацій; 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sz w:val="24"/>
          <w:szCs w:val="24"/>
        </w:rPr>
        <w:t xml:space="preserve">- щороку готує та до 1 вересня вносить пропозиції виконавчому комітету міської ради щодо кандидатів на здобуття премії. </w:t>
      </w:r>
    </w:p>
    <w:p w:rsidR="00560B48" w:rsidRPr="00560B48" w:rsidRDefault="00560B48" w:rsidP="00560B48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B48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560B48">
        <w:rPr>
          <w:rFonts w:ascii="Times New Roman" w:hAnsi="Times New Roman" w:cs="Times New Roman"/>
          <w:sz w:val="24"/>
          <w:szCs w:val="24"/>
        </w:rPr>
        <w:t xml:space="preserve">4. Основною формою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ради є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ради проводить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голова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дорученням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ради –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заступник.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ради про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висунення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кандидатів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здобуття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премії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</w:t>
      </w:r>
      <w:r w:rsidRPr="00560B48">
        <w:rPr>
          <w:rFonts w:ascii="Times New Roman" w:hAnsi="Times New Roman" w:cs="Times New Roman"/>
          <w:sz w:val="24"/>
          <w:szCs w:val="24"/>
          <w:lang w:val="uk-UA"/>
        </w:rPr>
        <w:t>таємним</w:t>
      </w:r>
      <w:r w:rsidRPr="0056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голосуванням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більшістю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голосів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присутніх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фіксується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протоколі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ради. У </w:t>
      </w:r>
      <w:proofErr w:type="spellStart"/>
      <w:proofErr w:type="gramStart"/>
      <w:r w:rsidRPr="00560B4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proofErr w:type="gramEnd"/>
      <w:r w:rsidRPr="00560B4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голосуванні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розподілилися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порівну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>, то</w:t>
      </w:r>
      <w:r w:rsidRPr="00560B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0B48">
        <w:rPr>
          <w:rFonts w:ascii="Times New Roman" w:hAnsi="Times New Roman" w:cs="Times New Roman"/>
          <w:sz w:val="24"/>
          <w:szCs w:val="24"/>
        </w:rPr>
        <w:t xml:space="preserve">голос </w:t>
      </w:r>
      <w:r w:rsidRPr="00560B48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олови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</w:t>
      </w:r>
      <w:r w:rsidRPr="00560B48">
        <w:rPr>
          <w:rFonts w:ascii="Times New Roman" w:hAnsi="Times New Roman" w:cs="Times New Roman"/>
          <w:sz w:val="24"/>
          <w:szCs w:val="24"/>
          <w:lang w:val="uk-UA"/>
        </w:rPr>
        <w:t>ради</w:t>
      </w:r>
      <w:r w:rsidRPr="00560B48">
        <w:rPr>
          <w:rFonts w:ascii="Times New Roman" w:hAnsi="Times New Roman" w:cs="Times New Roman"/>
          <w:sz w:val="24"/>
          <w:szCs w:val="24"/>
        </w:rPr>
        <w:t xml:space="preserve"> є </w:t>
      </w:r>
      <w:r w:rsidRPr="00560B48">
        <w:rPr>
          <w:rFonts w:ascii="Times New Roman" w:hAnsi="Times New Roman" w:cs="Times New Roman"/>
          <w:sz w:val="24"/>
          <w:szCs w:val="24"/>
          <w:lang w:val="uk-UA"/>
        </w:rPr>
        <w:t>вирішальним</w:t>
      </w:r>
      <w:r w:rsidRPr="00560B48">
        <w:rPr>
          <w:rFonts w:ascii="Times New Roman" w:hAnsi="Times New Roman" w:cs="Times New Roman"/>
          <w:sz w:val="24"/>
          <w:szCs w:val="24"/>
        </w:rPr>
        <w:t>.</w:t>
      </w:r>
    </w:p>
    <w:p w:rsidR="00560B48" w:rsidRPr="00560B48" w:rsidRDefault="00560B48" w:rsidP="00560B4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60B48">
        <w:rPr>
          <w:rFonts w:ascii="Times New Roman" w:hAnsi="Times New Roman" w:cs="Times New Roman"/>
          <w:sz w:val="24"/>
          <w:szCs w:val="24"/>
          <w:lang w:val="uk-UA"/>
        </w:rPr>
        <w:t xml:space="preserve">            5</w:t>
      </w:r>
      <w:r w:rsidRPr="00560B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Організаційне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управління культури і туризму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ради. </w:t>
      </w:r>
    </w:p>
    <w:p w:rsidR="00560B48" w:rsidRPr="00560B48" w:rsidRDefault="00560B48" w:rsidP="00560B48">
      <w:pPr>
        <w:pStyle w:val="21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sz w:val="24"/>
          <w:szCs w:val="24"/>
        </w:rPr>
        <w:t>6. Кандидатури на здобуття премії висуваються установами  та організаціями всіх форм власності, творчими колективами, громадськими організаціями, культурологічними товариствами, об’єднаннями громадян, які щорічно до 1 серпня подають управлінню культури і туризму міської ради такі документи: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sz w:val="24"/>
          <w:szCs w:val="24"/>
        </w:rPr>
        <w:t xml:space="preserve">- характеристику кандидата на здобуття премії, у якій висвітлюються його досягнення відповідно до номінації, за якою висувається кандидат (у разі висунення колективу – відомості про досягнення колективу) за підписом керівника, скріпленим печаткою; 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sz w:val="24"/>
          <w:szCs w:val="24"/>
        </w:rPr>
        <w:t xml:space="preserve">- копію довідки про присвоєння ідентифікаційного коду ( у разі висунення колективу – копію зазначеної довідки керівника колективу); 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sz w:val="24"/>
          <w:szCs w:val="24"/>
        </w:rPr>
        <w:t xml:space="preserve">- копію паспорта (у разі висунення колективу – копію паспорта керівника колективу). 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sz w:val="24"/>
          <w:szCs w:val="24"/>
        </w:rPr>
        <w:t xml:space="preserve"> </w:t>
      </w:r>
      <w:r w:rsidRPr="00560B48">
        <w:rPr>
          <w:rFonts w:ascii="Times New Roman" w:hAnsi="Times New Roman"/>
          <w:sz w:val="24"/>
          <w:szCs w:val="24"/>
        </w:rPr>
        <w:tab/>
        <w:t xml:space="preserve">7. Премія присуджується рішенням виконавчого комітету міської ради на основі протоколу ради про визначення кандидатів, що є підставою для здійснення виплат відповідних сум лауреатам. Особам (колективам), яким присуджена премія, виплачується грошова винагорода у розмірі 2000 (дві тисячі) грн. у кожній номінації з врученням диплома та нагрудного </w:t>
      </w:r>
      <w:proofErr w:type="spellStart"/>
      <w:r w:rsidRPr="00560B48">
        <w:rPr>
          <w:rFonts w:ascii="Times New Roman" w:hAnsi="Times New Roman"/>
          <w:sz w:val="24"/>
          <w:szCs w:val="24"/>
        </w:rPr>
        <w:t>знака</w:t>
      </w:r>
      <w:proofErr w:type="spellEnd"/>
      <w:r w:rsidRPr="00560B48">
        <w:rPr>
          <w:rFonts w:ascii="Times New Roman" w:hAnsi="Times New Roman"/>
          <w:sz w:val="24"/>
          <w:szCs w:val="24"/>
        </w:rPr>
        <w:t xml:space="preserve"> лауреата. </w:t>
      </w:r>
    </w:p>
    <w:p w:rsidR="00560B48" w:rsidRPr="00560B48" w:rsidRDefault="00560B48" w:rsidP="00560B4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60B48">
        <w:rPr>
          <w:rFonts w:ascii="Times New Roman" w:hAnsi="Times New Roman" w:cs="Times New Roman"/>
          <w:sz w:val="24"/>
          <w:szCs w:val="24"/>
          <w:lang w:val="uk-UA"/>
        </w:rPr>
        <w:t xml:space="preserve">      8</w:t>
      </w:r>
      <w:r w:rsidRPr="00560B48">
        <w:rPr>
          <w:rFonts w:ascii="Times New Roman" w:hAnsi="Times New Roman" w:cs="Times New Roman"/>
          <w:sz w:val="24"/>
          <w:szCs w:val="24"/>
        </w:rPr>
        <w:t xml:space="preserve">. Повторно </w:t>
      </w:r>
      <w:r w:rsidRPr="00560B48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ремія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60B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присуджуватися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визначні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у </w:t>
      </w:r>
      <w:r w:rsidRPr="00560B48">
        <w:rPr>
          <w:rFonts w:ascii="Times New Roman" w:hAnsi="Times New Roman" w:cs="Times New Roman"/>
          <w:sz w:val="24"/>
          <w:szCs w:val="24"/>
          <w:lang w:val="uk-UA"/>
        </w:rPr>
        <w:t>номінаціях,</w:t>
      </w:r>
      <w:r w:rsidRPr="00560B48">
        <w:rPr>
          <w:rFonts w:ascii="Times New Roman" w:hAnsi="Times New Roman" w:cs="Times New Roman"/>
          <w:sz w:val="24"/>
          <w:szCs w:val="24"/>
        </w:rPr>
        <w:t xml:space="preserve"> але не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560B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560B48"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Pr="00560B48">
        <w:rPr>
          <w:rFonts w:ascii="Times New Roman" w:hAnsi="Times New Roman" w:cs="Times New Roman"/>
          <w:sz w:val="24"/>
          <w:szCs w:val="24"/>
        </w:rPr>
        <w:t xml:space="preserve"> роки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попереднього</w:t>
      </w:r>
      <w:proofErr w:type="spellEnd"/>
      <w:r w:rsidRPr="00560B48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Pr="00560B48">
        <w:rPr>
          <w:rFonts w:ascii="Times New Roman" w:hAnsi="Times New Roman" w:cs="Times New Roman"/>
          <w:sz w:val="24"/>
          <w:szCs w:val="24"/>
        </w:rPr>
        <w:t>рисудження</w:t>
      </w:r>
      <w:proofErr w:type="spellEnd"/>
      <w:r w:rsidRPr="00560B48">
        <w:rPr>
          <w:rFonts w:ascii="Times New Roman" w:hAnsi="Times New Roman" w:cs="Times New Roman"/>
          <w:sz w:val="24"/>
          <w:szCs w:val="24"/>
        </w:rPr>
        <w:t>.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sz w:val="24"/>
          <w:szCs w:val="24"/>
        </w:rPr>
        <w:t xml:space="preserve">           9. Фінансування видатків, пов’язаних з нагородженням лауреатів, здійснюється за рахунок асигнувань, передбачених управлінню культури і туризму міської ради в міському бюджеті.</w:t>
      </w:r>
    </w:p>
    <w:p w:rsidR="00560B48" w:rsidRPr="00560B48" w:rsidRDefault="00560B48" w:rsidP="00560B48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560B48">
        <w:rPr>
          <w:rFonts w:ascii="Times New Roman" w:hAnsi="Times New Roman"/>
          <w:sz w:val="24"/>
          <w:szCs w:val="24"/>
        </w:rPr>
        <w:t xml:space="preserve">            10. Диплом, нагрудний знак лауреата та грошова винагорода вручається міським головою або за його дорученням заступником міського голови під час святкування Дня міста.</w:t>
      </w:r>
    </w:p>
    <w:p w:rsidR="00295301" w:rsidRPr="00560B48" w:rsidRDefault="00295301" w:rsidP="00560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95301" w:rsidRPr="00560B48">
      <w:pgSz w:w="12240" w:h="15840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2643DF1"/>
    <w:multiLevelType w:val="multilevel"/>
    <w:tmpl w:val="213A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042CD"/>
    <w:multiLevelType w:val="hybridMultilevel"/>
    <w:tmpl w:val="7632C1D0"/>
    <w:lvl w:ilvl="0" w:tplc="238AB3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0D15F9"/>
    <w:multiLevelType w:val="multilevel"/>
    <w:tmpl w:val="4526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620B44"/>
    <w:multiLevelType w:val="multilevel"/>
    <w:tmpl w:val="D8F6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04631"/>
    <w:multiLevelType w:val="multilevel"/>
    <w:tmpl w:val="121C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02B1B"/>
    <w:multiLevelType w:val="multilevel"/>
    <w:tmpl w:val="C9F4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BA4768"/>
    <w:multiLevelType w:val="multilevel"/>
    <w:tmpl w:val="55B8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1D1AAB"/>
    <w:multiLevelType w:val="multilevel"/>
    <w:tmpl w:val="AD505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9F72CA2"/>
    <w:multiLevelType w:val="multilevel"/>
    <w:tmpl w:val="EF9CBB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C2423A3"/>
    <w:multiLevelType w:val="hybridMultilevel"/>
    <w:tmpl w:val="315AA468"/>
    <w:lvl w:ilvl="0" w:tplc="824AD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E482A78"/>
    <w:multiLevelType w:val="hybridMultilevel"/>
    <w:tmpl w:val="170A3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EF"/>
    <w:rsid w:val="0000400C"/>
    <w:rsid w:val="0000608F"/>
    <w:rsid w:val="00006617"/>
    <w:rsid w:val="00006879"/>
    <w:rsid w:val="00010555"/>
    <w:rsid w:val="00022AF6"/>
    <w:rsid w:val="00026A48"/>
    <w:rsid w:val="00026FD9"/>
    <w:rsid w:val="0002791E"/>
    <w:rsid w:val="000335DD"/>
    <w:rsid w:val="00037B0E"/>
    <w:rsid w:val="00050E2D"/>
    <w:rsid w:val="0006001A"/>
    <w:rsid w:val="000731E6"/>
    <w:rsid w:val="00083F09"/>
    <w:rsid w:val="000A4978"/>
    <w:rsid w:val="000B2284"/>
    <w:rsid w:val="000D3FCA"/>
    <w:rsid w:val="000D6193"/>
    <w:rsid w:val="000D7B30"/>
    <w:rsid w:val="001103EF"/>
    <w:rsid w:val="001112A0"/>
    <w:rsid w:val="00116CCB"/>
    <w:rsid w:val="00122883"/>
    <w:rsid w:val="00126142"/>
    <w:rsid w:val="0013211E"/>
    <w:rsid w:val="00133008"/>
    <w:rsid w:val="00142AA9"/>
    <w:rsid w:val="00144F88"/>
    <w:rsid w:val="00160BE7"/>
    <w:rsid w:val="0016218B"/>
    <w:rsid w:val="00173CB9"/>
    <w:rsid w:val="00176A06"/>
    <w:rsid w:val="00180538"/>
    <w:rsid w:val="00187F7F"/>
    <w:rsid w:val="001A3D7A"/>
    <w:rsid w:val="001C3D53"/>
    <w:rsid w:val="001C5D30"/>
    <w:rsid w:val="001C645C"/>
    <w:rsid w:val="001D0C92"/>
    <w:rsid w:val="001E3C22"/>
    <w:rsid w:val="001F0AD6"/>
    <w:rsid w:val="001F0CAF"/>
    <w:rsid w:val="001F63FC"/>
    <w:rsid w:val="002000DE"/>
    <w:rsid w:val="00200923"/>
    <w:rsid w:val="00250BA6"/>
    <w:rsid w:val="002547AB"/>
    <w:rsid w:val="00273C79"/>
    <w:rsid w:val="00295301"/>
    <w:rsid w:val="002B0FCD"/>
    <w:rsid w:val="002F14F3"/>
    <w:rsid w:val="003007A1"/>
    <w:rsid w:val="00300DA2"/>
    <w:rsid w:val="003146D3"/>
    <w:rsid w:val="00316E1C"/>
    <w:rsid w:val="003178E1"/>
    <w:rsid w:val="00324F3D"/>
    <w:rsid w:val="00334AE3"/>
    <w:rsid w:val="00334AE6"/>
    <w:rsid w:val="00346407"/>
    <w:rsid w:val="00370721"/>
    <w:rsid w:val="00384D52"/>
    <w:rsid w:val="00385CAB"/>
    <w:rsid w:val="003860AB"/>
    <w:rsid w:val="003867D5"/>
    <w:rsid w:val="00386A84"/>
    <w:rsid w:val="003955FF"/>
    <w:rsid w:val="003A29C2"/>
    <w:rsid w:val="003A5BEA"/>
    <w:rsid w:val="003B1F1F"/>
    <w:rsid w:val="003B71FA"/>
    <w:rsid w:val="003C6660"/>
    <w:rsid w:val="003E31C8"/>
    <w:rsid w:val="003E53DD"/>
    <w:rsid w:val="00405B63"/>
    <w:rsid w:val="004156CF"/>
    <w:rsid w:val="00436055"/>
    <w:rsid w:val="00445ED5"/>
    <w:rsid w:val="00451C94"/>
    <w:rsid w:val="004548A1"/>
    <w:rsid w:val="00472148"/>
    <w:rsid w:val="0047526D"/>
    <w:rsid w:val="00475B97"/>
    <w:rsid w:val="0048239D"/>
    <w:rsid w:val="0049548B"/>
    <w:rsid w:val="004A0F59"/>
    <w:rsid w:val="004B0318"/>
    <w:rsid w:val="004B295D"/>
    <w:rsid w:val="004B57C5"/>
    <w:rsid w:val="004D0FBC"/>
    <w:rsid w:val="004D28A1"/>
    <w:rsid w:val="004D5F46"/>
    <w:rsid w:val="004E7221"/>
    <w:rsid w:val="004F2867"/>
    <w:rsid w:val="005006AF"/>
    <w:rsid w:val="00510FFC"/>
    <w:rsid w:val="0052033B"/>
    <w:rsid w:val="00526D10"/>
    <w:rsid w:val="005300BD"/>
    <w:rsid w:val="0053569F"/>
    <w:rsid w:val="00560B48"/>
    <w:rsid w:val="00567278"/>
    <w:rsid w:val="00570078"/>
    <w:rsid w:val="005A77DE"/>
    <w:rsid w:val="005B0627"/>
    <w:rsid w:val="005B1CF7"/>
    <w:rsid w:val="005B5240"/>
    <w:rsid w:val="005C6356"/>
    <w:rsid w:val="005D0B3B"/>
    <w:rsid w:val="005D7542"/>
    <w:rsid w:val="005F22E6"/>
    <w:rsid w:val="005F585F"/>
    <w:rsid w:val="00611857"/>
    <w:rsid w:val="00640AF3"/>
    <w:rsid w:val="00652199"/>
    <w:rsid w:val="0065683A"/>
    <w:rsid w:val="006773E2"/>
    <w:rsid w:val="006817FC"/>
    <w:rsid w:val="00681C92"/>
    <w:rsid w:val="00697991"/>
    <w:rsid w:val="006B0820"/>
    <w:rsid w:val="006B1C9C"/>
    <w:rsid w:val="006B34CA"/>
    <w:rsid w:val="006B694A"/>
    <w:rsid w:val="006B6FCD"/>
    <w:rsid w:val="006D04D8"/>
    <w:rsid w:val="006E7CED"/>
    <w:rsid w:val="006F5589"/>
    <w:rsid w:val="00702F41"/>
    <w:rsid w:val="007047AE"/>
    <w:rsid w:val="00713236"/>
    <w:rsid w:val="00735928"/>
    <w:rsid w:val="00736483"/>
    <w:rsid w:val="00737210"/>
    <w:rsid w:val="00741F04"/>
    <w:rsid w:val="00745F10"/>
    <w:rsid w:val="0074705D"/>
    <w:rsid w:val="00756FAC"/>
    <w:rsid w:val="00760E9D"/>
    <w:rsid w:val="00761DC1"/>
    <w:rsid w:val="00771880"/>
    <w:rsid w:val="00772A28"/>
    <w:rsid w:val="00777DB7"/>
    <w:rsid w:val="0079372F"/>
    <w:rsid w:val="00793908"/>
    <w:rsid w:val="007A2977"/>
    <w:rsid w:val="007C01B1"/>
    <w:rsid w:val="007D18B6"/>
    <w:rsid w:val="007D327C"/>
    <w:rsid w:val="007D5EE5"/>
    <w:rsid w:val="007F2C44"/>
    <w:rsid w:val="008007B2"/>
    <w:rsid w:val="008029D2"/>
    <w:rsid w:val="008053BC"/>
    <w:rsid w:val="008141F8"/>
    <w:rsid w:val="00821D2F"/>
    <w:rsid w:val="008235E2"/>
    <w:rsid w:val="00835FFD"/>
    <w:rsid w:val="008428B6"/>
    <w:rsid w:val="00847F0D"/>
    <w:rsid w:val="008563A5"/>
    <w:rsid w:val="0085784B"/>
    <w:rsid w:val="00860D56"/>
    <w:rsid w:val="00861F87"/>
    <w:rsid w:val="00871E88"/>
    <w:rsid w:val="008773FA"/>
    <w:rsid w:val="008A6B09"/>
    <w:rsid w:val="008D1B83"/>
    <w:rsid w:val="008D23C4"/>
    <w:rsid w:val="008D314A"/>
    <w:rsid w:val="008E4290"/>
    <w:rsid w:val="008F2C02"/>
    <w:rsid w:val="00911B58"/>
    <w:rsid w:val="009134A1"/>
    <w:rsid w:val="00922DCB"/>
    <w:rsid w:val="00927C56"/>
    <w:rsid w:val="00940AFC"/>
    <w:rsid w:val="009522CA"/>
    <w:rsid w:val="009562B4"/>
    <w:rsid w:val="0096277A"/>
    <w:rsid w:val="009702E9"/>
    <w:rsid w:val="00976FC2"/>
    <w:rsid w:val="009961C5"/>
    <w:rsid w:val="009C4839"/>
    <w:rsid w:val="009E579D"/>
    <w:rsid w:val="009F0ACE"/>
    <w:rsid w:val="009F452F"/>
    <w:rsid w:val="009F4603"/>
    <w:rsid w:val="00A05557"/>
    <w:rsid w:val="00A1561D"/>
    <w:rsid w:val="00A17A26"/>
    <w:rsid w:val="00A4236A"/>
    <w:rsid w:val="00A4610A"/>
    <w:rsid w:val="00A46814"/>
    <w:rsid w:val="00A50A49"/>
    <w:rsid w:val="00A556B6"/>
    <w:rsid w:val="00A6256D"/>
    <w:rsid w:val="00A86BBF"/>
    <w:rsid w:val="00A939A8"/>
    <w:rsid w:val="00AB2E8B"/>
    <w:rsid w:val="00AB340C"/>
    <w:rsid w:val="00AB560B"/>
    <w:rsid w:val="00AC2079"/>
    <w:rsid w:val="00AC2820"/>
    <w:rsid w:val="00AE25E9"/>
    <w:rsid w:val="00AF31A8"/>
    <w:rsid w:val="00B02F47"/>
    <w:rsid w:val="00B053C4"/>
    <w:rsid w:val="00B05901"/>
    <w:rsid w:val="00B247E6"/>
    <w:rsid w:val="00B3307A"/>
    <w:rsid w:val="00B36465"/>
    <w:rsid w:val="00B402D9"/>
    <w:rsid w:val="00B46ECC"/>
    <w:rsid w:val="00B727A3"/>
    <w:rsid w:val="00B75C1A"/>
    <w:rsid w:val="00B75D92"/>
    <w:rsid w:val="00B826AA"/>
    <w:rsid w:val="00B840AE"/>
    <w:rsid w:val="00B92495"/>
    <w:rsid w:val="00B97C5E"/>
    <w:rsid w:val="00BA3BAB"/>
    <w:rsid w:val="00BA4AF2"/>
    <w:rsid w:val="00BB6C0B"/>
    <w:rsid w:val="00BB7CE6"/>
    <w:rsid w:val="00BC6892"/>
    <w:rsid w:val="00BE4EEF"/>
    <w:rsid w:val="00C0507E"/>
    <w:rsid w:val="00C13357"/>
    <w:rsid w:val="00C3092D"/>
    <w:rsid w:val="00C568D5"/>
    <w:rsid w:val="00C61A08"/>
    <w:rsid w:val="00C833B4"/>
    <w:rsid w:val="00C9025F"/>
    <w:rsid w:val="00C92B1E"/>
    <w:rsid w:val="00CC2E05"/>
    <w:rsid w:val="00CC535D"/>
    <w:rsid w:val="00CD35CC"/>
    <w:rsid w:val="00CD5D6D"/>
    <w:rsid w:val="00CD7F3F"/>
    <w:rsid w:val="00CE4632"/>
    <w:rsid w:val="00D24306"/>
    <w:rsid w:val="00D26309"/>
    <w:rsid w:val="00D36B94"/>
    <w:rsid w:val="00D4376F"/>
    <w:rsid w:val="00D50CAE"/>
    <w:rsid w:val="00D6696A"/>
    <w:rsid w:val="00D82723"/>
    <w:rsid w:val="00D9041E"/>
    <w:rsid w:val="00D94A02"/>
    <w:rsid w:val="00DB12E9"/>
    <w:rsid w:val="00DC67D0"/>
    <w:rsid w:val="00DE1052"/>
    <w:rsid w:val="00DF388B"/>
    <w:rsid w:val="00E17503"/>
    <w:rsid w:val="00E426E8"/>
    <w:rsid w:val="00E43857"/>
    <w:rsid w:val="00E44756"/>
    <w:rsid w:val="00E51D7B"/>
    <w:rsid w:val="00E60736"/>
    <w:rsid w:val="00E63180"/>
    <w:rsid w:val="00E63C7D"/>
    <w:rsid w:val="00E7587B"/>
    <w:rsid w:val="00E80652"/>
    <w:rsid w:val="00E82F6C"/>
    <w:rsid w:val="00E936E4"/>
    <w:rsid w:val="00EB06A0"/>
    <w:rsid w:val="00EB334B"/>
    <w:rsid w:val="00EB6249"/>
    <w:rsid w:val="00EF1124"/>
    <w:rsid w:val="00EF1BDE"/>
    <w:rsid w:val="00F05FC4"/>
    <w:rsid w:val="00F112EB"/>
    <w:rsid w:val="00F147FF"/>
    <w:rsid w:val="00F23C47"/>
    <w:rsid w:val="00F27096"/>
    <w:rsid w:val="00F34ED4"/>
    <w:rsid w:val="00F46096"/>
    <w:rsid w:val="00F56E79"/>
    <w:rsid w:val="00F66509"/>
    <w:rsid w:val="00F676D6"/>
    <w:rsid w:val="00F9768E"/>
    <w:rsid w:val="00FA0EBB"/>
    <w:rsid w:val="00FB0483"/>
    <w:rsid w:val="00FB13A4"/>
    <w:rsid w:val="00FB7967"/>
    <w:rsid w:val="00FC174A"/>
    <w:rsid w:val="00FC6F94"/>
    <w:rsid w:val="00FD0648"/>
    <w:rsid w:val="00FD12F7"/>
    <w:rsid w:val="00FD528A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2884-9204-4FB6-B3D3-50573847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E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BA4AF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937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6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2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F0A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8cl">
    <w:name w:val="_58cl"/>
    <w:basedOn w:val="a0"/>
    <w:rsid w:val="00510FFC"/>
  </w:style>
  <w:style w:type="character" w:customStyle="1" w:styleId="58cm">
    <w:name w:val="_58cm"/>
    <w:basedOn w:val="a0"/>
    <w:rsid w:val="00510FFC"/>
  </w:style>
  <w:style w:type="table" w:styleId="a3">
    <w:name w:val="Table Grid"/>
    <w:basedOn w:val="a1"/>
    <w:uiPriority w:val="39"/>
    <w:rsid w:val="00E426E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144F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44F88"/>
    <w:rPr>
      <w:b/>
      <w:bCs/>
    </w:rPr>
  </w:style>
  <w:style w:type="paragraph" w:styleId="a5">
    <w:name w:val="Normal (Web)"/>
    <w:basedOn w:val="a"/>
    <w:uiPriority w:val="99"/>
    <w:unhideWhenUsed/>
    <w:rsid w:val="00144F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BA4AF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font-lato">
    <w:name w:val="font-lato"/>
    <w:basedOn w:val="a0"/>
    <w:rsid w:val="00BA4AF2"/>
  </w:style>
  <w:style w:type="character" w:styleId="a6">
    <w:name w:val="Hyperlink"/>
    <w:basedOn w:val="a0"/>
    <w:uiPriority w:val="99"/>
    <w:unhideWhenUsed/>
    <w:rsid w:val="00BA4AF2"/>
    <w:rPr>
      <w:color w:val="0000FF"/>
      <w:u w:val="single"/>
    </w:rPr>
  </w:style>
  <w:style w:type="character" w:customStyle="1" w:styleId="textexposedshow">
    <w:name w:val="text_exposed_show"/>
    <w:basedOn w:val="a0"/>
    <w:rsid w:val="009F452F"/>
  </w:style>
  <w:style w:type="paragraph" w:styleId="a7">
    <w:name w:val="Body Text Indent"/>
    <w:basedOn w:val="a"/>
    <w:link w:val="a8"/>
    <w:rsid w:val="00022AF6"/>
    <w:pPr>
      <w:suppressAutoHyphens/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a8">
    <w:name w:val="Основний текст з відступом Знак"/>
    <w:basedOn w:val="a0"/>
    <w:link w:val="a7"/>
    <w:rsid w:val="00022A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022AF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zh-CN"/>
    </w:rPr>
  </w:style>
  <w:style w:type="paragraph" w:styleId="aa">
    <w:name w:val="header"/>
    <w:basedOn w:val="a"/>
    <w:link w:val="ab"/>
    <w:rsid w:val="002547A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Верхній колонтитул Знак"/>
    <w:basedOn w:val="a0"/>
    <w:link w:val="aa"/>
    <w:rsid w:val="002547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BC689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806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qdm">
    <w:name w:val="_6qdm"/>
    <w:basedOn w:val="a0"/>
    <w:rsid w:val="005D0B3B"/>
  </w:style>
  <w:style w:type="paragraph" w:customStyle="1" w:styleId="msonormal1">
    <w:name w:val="msonormal1"/>
    <w:rsid w:val="00D50CA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1F0AD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7937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12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FD12F7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FD12F7"/>
    <w:rPr>
      <w:rFonts w:ascii="Calibri" w:eastAsia="Times New Roman" w:hAnsi="Calibri" w:cs="Times New Roman"/>
    </w:rPr>
  </w:style>
  <w:style w:type="paragraph" w:customStyle="1" w:styleId="ad">
    <w:name w:val="Заголовок"/>
    <w:basedOn w:val="a"/>
    <w:next w:val="ae"/>
    <w:rsid w:val="00FD12F7"/>
    <w:pPr>
      <w:suppressAutoHyphens/>
      <w:spacing w:after="0" w:line="240" w:lineRule="auto"/>
      <w:jc w:val="center"/>
    </w:pPr>
    <w:rPr>
      <w:rFonts w:ascii="Times New Roman" w:hAnsi="Times New Roman"/>
      <w:sz w:val="36"/>
      <w:szCs w:val="24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FD12F7"/>
    <w:pPr>
      <w:spacing w:after="120"/>
    </w:pPr>
  </w:style>
  <w:style w:type="character" w:customStyle="1" w:styleId="af">
    <w:name w:val="Основний текст Знак"/>
    <w:basedOn w:val="a0"/>
    <w:link w:val="ae"/>
    <w:uiPriority w:val="99"/>
    <w:semiHidden/>
    <w:rsid w:val="00FD12F7"/>
    <w:rPr>
      <w:rFonts w:ascii="Calibri" w:eastAsia="Times New Roman" w:hAnsi="Calibri" w:cs="Times New Roman"/>
    </w:rPr>
  </w:style>
  <w:style w:type="paragraph" w:styleId="af0">
    <w:name w:val="No Spacing"/>
    <w:uiPriority w:val="1"/>
    <w:qFormat/>
    <w:rsid w:val="0000608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Standard">
    <w:name w:val="Standard"/>
    <w:rsid w:val="00BB7CE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BB7CE6"/>
    <w:pPr>
      <w:spacing w:after="140" w:line="288" w:lineRule="auto"/>
    </w:pPr>
  </w:style>
  <w:style w:type="character" w:customStyle="1" w:styleId="StrongEmphasis">
    <w:name w:val="Strong Emphasis"/>
    <w:rsid w:val="00BB7CE6"/>
    <w:rPr>
      <w:b/>
      <w:bCs/>
    </w:rPr>
  </w:style>
  <w:style w:type="paragraph" w:customStyle="1" w:styleId="western">
    <w:name w:val="western"/>
    <w:basedOn w:val="a"/>
    <w:rsid w:val="00E93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936E4"/>
  </w:style>
  <w:style w:type="paragraph" w:styleId="HTML">
    <w:name w:val="HTML Preformatted"/>
    <w:basedOn w:val="a"/>
    <w:link w:val="HTML0"/>
    <w:unhideWhenUsed/>
    <w:rsid w:val="00560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560B4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8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6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3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3370</Words>
  <Characters>1921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2</cp:revision>
  <dcterms:created xsi:type="dcterms:W3CDTF">2020-06-15T12:38:00Z</dcterms:created>
  <dcterms:modified xsi:type="dcterms:W3CDTF">2020-06-15T12:38:00Z</dcterms:modified>
</cp:coreProperties>
</file>